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17" w:rsidRDefault="00F22117">
      <w:pPr>
        <w:pStyle w:val="BodyText"/>
        <w:jc w:val="left"/>
        <w:rPr>
          <w:sz w:val="28"/>
          <w:szCs w:val="28"/>
        </w:rPr>
      </w:pPr>
      <w:bookmarkStart w:id="0" w:name="_GoBack"/>
      <w:bookmarkEnd w:id="0"/>
    </w:p>
    <w:tbl>
      <w:tblPr>
        <w:tblW w:w="9570" w:type="dxa"/>
        <w:tblLayout w:type="fixed"/>
        <w:tblLook w:val="00A0"/>
      </w:tblPr>
      <w:tblGrid>
        <w:gridCol w:w="568"/>
        <w:gridCol w:w="9002"/>
      </w:tblGrid>
      <w:tr w:rsidR="00F22117">
        <w:tc>
          <w:tcPr>
            <w:tcW w:w="284" w:type="dxa"/>
          </w:tcPr>
          <w:p w:rsidR="00F22117" w:rsidRDefault="00F221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501" w:type="dxa"/>
          </w:tcPr>
          <w:p w:rsidR="00F22117" w:rsidRDefault="00F221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</w:tc>
      </w:tr>
      <w:tr w:rsidR="00F22117">
        <w:tc>
          <w:tcPr>
            <w:tcW w:w="284" w:type="dxa"/>
          </w:tcPr>
          <w:p w:rsidR="00F22117" w:rsidRDefault="00F2211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F22117" w:rsidRDefault="00F22117">
            <w:pPr>
              <w:shd w:val="clear" w:color="auto" w:fill="FFFFFF"/>
              <w:rPr>
                <w:spacing w:val="5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Директор ГБУ СШОР № 2</w:t>
            </w:r>
          </w:p>
        </w:tc>
      </w:tr>
      <w:tr w:rsidR="00F22117">
        <w:tc>
          <w:tcPr>
            <w:tcW w:w="284" w:type="dxa"/>
          </w:tcPr>
          <w:p w:rsidR="00F22117" w:rsidRDefault="00F2211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F22117" w:rsidRDefault="00F22117">
            <w:pPr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 xml:space="preserve">Калининского района </w:t>
            </w:r>
          </w:p>
        </w:tc>
      </w:tr>
      <w:tr w:rsidR="00F22117">
        <w:tc>
          <w:tcPr>
            <w:tcW w:w="284" w:type="dxa"/>
          </w:tcPr>
          <w:p w:rsidR="00F22117" w:rsidRDefault="00F2211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F22117" w:rsidRDefault="00F22117">
            <w:r>
              <w:rPr>
                <w:spacing w:val="5"/>
                <w:sz w:val="28"/>
                <w:szCs w:val="28"/>
              </w:rPr>
              <w:t>Санкт-</w:t>
            </w:r>
            <w:r>
              <w:rPr>
                <w:sz w:val="28"/>
                <w:szCs w:val="28"/>
              </w:rPr>
              <w:t>Петербурга</w:t>
            </w:r>
          </w:p>
        </w:tc>
      </w:tr>
      <w:tr w:rsidR="00F22117">
        <w:tc>
          <w:tcPr>
            <w:tcW w:w="284" w:type="dxa"/>
          </w:tcPr>
          <w:p w:rsidR="00F22117" w:rsidRDefault="00F2211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F22117" w:rsidRDefault="00F22117">
            <w:pPr>
              <w:rPr>
                <w:b/>
                <w:sz w:val="28"/>
                <w:szCs w:val="28"/>
              </w:rPr>
            </w:pPr>
          </w:p>
        </w:tc>
      </w:tr>
      <w:tr w:rsidR="00F22117">
        <w:tc>
          <w:tcPr>
            <w:tcW w:w="284" w:type="dxa"/>
          </w:tcPr>
          <w:p w:rsidR="00F22117" w:rsidRDefault="00F22117">
            <w:pPr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F22117" w:rsidRDefault="00F221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_________________ </w:t>
            </w:r>
            <w:r>
              <w:rPr>
                <w:sz w:val="28"/>
                <w:szCs w:val="28"/>
              </w:rPr>
              <w:t>М.В. Антонов</w:t>
            </w:r>
          </w:p>
        </w:tc>
      </w:tr>
      <w:tr w:rsidR="00F22117">
        <w:tc>
          <w:tcPr>
            <w:tcW w:w="284" w:type="dxa"/>
          </w:tcPr>
          <w:p w:rsidR="00F22117" w:rsidRDefault="00F22117">
            <w:pPr>
              <w:rPr>
                <w:b/>
                <w:sz w:val="28"/>
                <w:szCs w:val="28"/>
              </w:rPr>
            </w:pPr>
          </w:p>
        </w:tc>
        <w:tc>
          <w:tcPr>
            <w:tcW w:w="4501" w:type="dxa"/>
          </w:tcPr>
          <w:p w:rsidR="00F22117" w:rsidRDefault="00F2211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sz w:val="28"/>
                  <w:szCs w:val="28"/>
                </w:rPr>
                <w:t>2022 г</w:t>
              </w:r>
            </w:smartTag>
            <w:r>
              <w:rPr>
                <w:sz w:val="28"/>
                <w:szCs w:val="28"/>
              </w:rPr>
              <w:t>.</w:t>
            </w:r>
          </w:p>
        </w:tc>
      </w:tr>
    </w:tbl>
    <w:p w:rsidR="00F22117" w:rsidRDefault="00F22117">
      <w:pPr>
        <w:pStyle w:val="BodyText"/>
        <w:jc w:val="left"/>
        <w:rPr>
          <w:sz w:val="28"/>
          <w:szCs w:val="28"/>
        </w:rPr>
      </w:pPr>
    </w:p>
    <w:p w:rsidR="00F22117" w:rsidRDefault="00F22117">
      <w:pPr>
        <w:pStyle w:val="BodyText"/>
        <w:jc w:val="left"/>
        <w:rPr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BodyText"/>
        <w:jc w:val="left"/>
        <w:rPr>
          <w:rFonts w:ascii="Times New Roman" w:hAnsi="Times New Roman" w:cs="Times New Roman"/>
          <w:sz w:val="28"/>
          <w:szCs w:val="28"/>
        </w:rPr>
      </w:pPr>
    </w:p>
    <w:p w:rsidR="00F22117" w:rsidRDefault="00F22117">
      <w:pPr>
        <w:pStyle w:val="BodyText"/>
        <w:rPr>
          <w:sz w:val="40"/>
          <w:szCs w:val="40"/>
        </w:rPr>
      </w:pPr>
      <w:r>
        <w:rPr>
          <w:sz w:val="40"/>
          <w:szCs w:val="40"/>
        </w:rPr>
        <w:t>Положение</w:t>
      </w:r>
    </w:p>
    <w:p w:rsidR="00F22117" w:rsidRDefault="00F22117">
      <w:pPr>
        <w:pStyle w:val="BodyText"/>
        <w:rPr>
          <w:sz w:val="40"/>
          <w:szCs w:val="40"/>
        </w:rPr>
      </w:pPr>
      <w:r>
        <w:rPr>
          <w:sz w:val="40"/>
          <w:szCs w:val="40"/>
        </w:rPr>
        <w:t>о спортивном соревновании</w:t>
      </w: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eastAsia="ar-SA"/>
        </w:rPr>
      </w:pPr>
      <w:r>
        <w:rPr>
          <w:rFonts w:ascii="Times New Roman" w:hAnsi="Times New Roman" w:cs="Times New Roman"/>
          <w:bCs/>
          <w:sz w:val="40"/>
          <w:szCs w:val="40"/>
          <w:lang w:eastAsia="ar-SA"/>
        </w:rPr>
        <w:t>«Традиционный шахматный фестиваль</w:t>
      </w: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eastAsia="ar-SA"/>
        </w:rPr>
      </w:pPr>
      <w:r>
        <w:rPr>
          <w:rFonts w:ascii="Times New Roman" w:hAnsi="Times New Roman" w:cs="Times New Roman"/>
          <w:bCs/>
          <w:sz w:val="40"/>
          <w:szCs w:val="40"/>
          <w:lang w:eastAsia="ar-SA"/>
        </w:rPr>
        <w:t xml:space="preserve"> "Блокадный турнир"»</w:t>
      </w: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  <w:lang w:eastAsia="ar-SA"/>
        </w:rPr>
        <w:t>(0880002511 Я)</w:t>
      </w: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Санкт-Петербург</w:t>
      </w: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2022 г</w:t>
        </w:r>
      </w:smartTag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F22117" w:rsidRDefault="00F22117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соревнование «Традиционный шахматный фестиваль "Блокадный турнир"» (</w:t>
      </w:r>
      <w:r>
        <w:rPr>
          <w:rFonts w:ascii="Times New Roman" w:hAnsi="Times New Roman" w:cs="Times New Roman"/>
          <w:i/>
          <w:sz w:val="28"/>
          <w:szCs w:val="28"/>
        </w:rPr>
        <w:t>далее – спортивное соревнование</w:t>
      </w:r>
      <w:r>
        <w:rPr>
          <w:rFonts w:ascii="Times New Roman" w:hAnsi="Times New Roman" w:cs="Times New Roman"/>
          <w:sz w:val="28"/>
          <w:szCs w:val="28"/>
        </w:rPr>
        <w:t>) проводится в соответствии с Календарным планом спортивных соревнований ГБУ СШОР №2 Калининского района Санкт-Петербурга на 2023 год.</w:t>
      </w:r>
    </w:p>
    <w:p w:rsidR="00F22117" w:rsidRDefault="00F22117">
      <w:pPr>
        <w:pStyle w:val="Default"/>
        <w:ind w:firstLine="567"/>
        <w:jc w:val="both"/>
      </w:pPr>
      <w:r>
        <w:rPr>
          <w:sz w:val="28"/>
          <w:szCs w:val="28"/>
        </w:rPr>
        <w:t>Спортивное соревнование проводится в соответствии с Правилами вида спорта «Шахматы», утвержденными Приказом Министерства спорта России № 988 от 29.12.2020 г. и не противоречащими Правилам игры в шахматы ФИДЕ (</w:t>
      </w:r>
      <w:r>
        <w:rPr>
          <w:i/>
          <w:sz w:val="28"/>
          <w:szCs w:val="28"/>
        </w:rPr>
        <w:t>далее – Правила</w:t>
      </w:r>
      <w:r>
        <w:rPr>
          <w:sz w:val="28"/>
          <w:szCs w:val="28"/>
        </w:rPr>
        <w:t>).</w:t>
      </w:r>
    </w:p>
    <w:p w:rsidR="00F22117" w:rsidRDefault="00F22117">
      <w:pPr>
        <w:pStyle w:val="Default"/>
        <w:ind w:firstLine="567"/>
        <w:jc w:val="both"/>
      </w:pPr>
      <w:r>
        <w:rPr>
          <w:sz w:val="28"/>
          <w:szCs w:val="28"/>
        </w:rPr>
        <w:t>Спортивное соревнование проводится в целях развития и популяризации вида спорта «шахмат» в Санкт-Петербурге.</w:t>
      </w:r>
    </w:p>
    <w:p w:rsidR="00F22117" w:rsidRDefault="00F22117">
      <w:pPr>
        <w:pStyle w:val="Default"/>
        <w:ind w:firstLine="567"/>
        <w:jc w:val="both"/>
      </w:pPr>
      <w:r>
        <w:rPr>
          <w:sz w:val="28"/>
          <w:szCs w:val="28"/>
        </w:rPr>
        <w:t>Задачами проведения спортивного соревнования являются:</w:t>
      </w:r>
    </w:p>
    <w:p w:rsidR="00F22117" w:rsidRDefault="00F22117">
      <w:pPr>
        <w:pStyle w:val="p5"/>
        <w:tabs>
          <w:tab w:val="left" w:pos="0"/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подготовка спортивного резерва;</w:t>
      </w:r>
    </w:p>
    <w:p w:rsidR="00F22117" w:rsidRDefault="00F22117">
      <w:pPr>
        <w:pStyle w:val="p5"/>
        <w:tabs>
          <w:tab w:val="left" w:pos="0"/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повышение уровня спортивного мастерства;</w:t>
      </w:r>
    </w:p>
    <w:p w:rsidR="00F22117" w:rsidRDefault="00F22117">
      <w:pPr>
        <w:pStyle w:val="p5"/>
        <w:tabs>
          <w:tab w:val="left" w:pos="0"/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выполнение спортивных разрядов;</w:t>
      </w:r>
    </w:p>
    <w:p w:rsidR="00F22117" w:rsidRDefault="00F22117">
      <w:pPr>
        <w:pStyle w:val="p5"/>
        <w:tabs>
          <w:tab w:val="left" w:pos="0"/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выявление сильнейших спортсменов;</w:t>
      </w:r>
    </w:p>
    <w:p w:rsidR="00F22117" w:rsidRDefault="00F22117">
      <w:pPr>
        <w:pStyle w:val="Default"/>
        <w:ind w:firstLine="567"/>
        <w:jc w:val="both"/>
      </w:pPr>
      <w:r>
        <w:rPr>
          <w:sz w:val="28"/>
          <w:szCs w:val="28"/>
        </w:rPr>
        <w:t>Организаторам и участникам спортивного соревнования запрещается оказывать противоправное влияние на результаты, участвовать в азартных играх в букмекерских конторах и тотализаторах путем заключения пари на соревнования в соответствии с требованиями, установленными пунктом 3 части 4 статьи 26.2 Федерального закона от 4 декабря 2007 года «О физической культуре и спорте в Российской Федерации».</w:t>
      </w:r>
    </w:p>
    <w:p w:rsidR="00F22117" w:rsidRDefault="00F22117">
      <w:pPr>
        <w:pStyle w:val="Default"/>
        <w:ind w:firstLine="567"/>
        <w:jc w:val="both"/>
        <w:rPr>
          <w:sz w:val="28"/>
          <w:szCs w:val="28"/>
        </w:rPr>
      </w:pPr>
    </w:p>
    <w:p w:rsidR="00F22117" w:rsidRDefault="00F22117">
      <w:pPr>
        <w:pStyle w:val="Standard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Права и обязанности организаторов спортивного соревнования</w:t>
      </w:r>
    </w:p>
    <w:p w:rsidR="00F22117" w:rsidRDefault="00F22117">
      <w:pPr>
        <w:pStyle w:val="BodyText"/>
        <w:tabs>
          <w:tab w:val="left" w:pos="142"/>
          <w:tab w:val="left" w:pos="567"/>
        </w:tabs>
        <w:ind w:firstLine="567"/>
        <w:jc w:val="both"/>
        <w:rPr>
          <w:i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/>
        </w:rPr>
        <w:t xml:space="preserve">Организацию и проведение спортивного соревнования осуществляет государственное бюджетное учреждение спортивная школа олимпийского резерва </w:t>
      </w:r>
      <w:r>
        <w:rPr>
          <w:sz w:val="28"/>
          <w:szCs w:val="28"/>
          <w:lang w:val="ru-RU"/>
        </w:rPr>
        <w:t>№ 2 Калининского района Санкт-Петербурга (</w:t>
      </w:r>
      <w:r>
        <w:rPr>
          <w:i/>
          <w:sz w:val="28"/>
          <w:szCs w:val="28"/>
          <w:lang w:val="ru-RU"/>
        </w:rPr>
        <w:t>далее – ГБУ СШОР № 2 Калининского района Санкт-Петербурга).</w:t>
      </w:r>
    </w:p>
    <w:p w:rsidR="00F22117" w:rsidRDefault="00F22117">
      <w:pPr>
        <w:pStyle w:val="Default"/>
        <w:ind w:firstLine="567"/>
        <w:jc w:val="both"/>
      </w:pPr>
      <w:r>
        <w:rPr>
          <w:sz w:val="28"/>
          <w:szCs w:val="28"/>
        </w:rPr>
        <w:t xml:space="preserve">Содействие в организации и проведении осуществляет Региональная Общественная организация «Спортивная федерация шахмат                           Санкт-Петербурга» (далее – РОО «Спортивная федерация шахмат                      Санкт-Петербурга»). </w:t>
      </w:r>
    </w:p>
    <w:p w:rsidR="00F22117" w:rsidRDefault="00F2211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фестиваля осуществляет главная судейская коллегия (далее – ГСК), утвержденная из числа тренерского состава отделения по виду спорта «шахматы».</w:t>
      </w:r>
    </w:p>
    <w:p w:rsidR="00F22117" w:rsidRDefault="00F22117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2117" w:rsidRDefault="00F22117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2117" w:rsidRDefault="00F22117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22117" w:rsidRDefault="00F22117">
      <w:pPr>
        <w:pStyle w:val="Standard"/>
        <w:tabs>
          <w:tab w:val="left" w:pos="0"/>
        </w:tabs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 Обеспечение безопасности участников и зрителей, </w:t>
      </w:r>
    </w:p>
    <w:p w:rsidR="00F22117" w:rsidRDefault="00F22117">
      <w:pPr>
        <w:pStyle w:val="Standard"/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медицинское обеспечение, антидопинговое обеспечение спортивного соревнования </w:t>
      </w:r>
    </w:p>
    <w:p w:rsidR="00F22117" w:rsidRDefault="00F22117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22117" w:rsidRDefault="00F22117">
      <w:pPr>
        <w:pStyle w:val="Standard"/>
        <w:tabs>
          <w:tab w:val="left" w:pos="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Спортивное соревнование проводится на объекте спорта, включенном во Всероссийский реестр объектов спорта, в соответствии с п. 5 ст. 37.1. Федерального закона от 4 декабря 2007 года  № 329-ФЗ «О физической культуре и спорте в Российской Федерации», имеющий QR-код и утвержденный руководителем объекта Стандарт безопасности,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Санкт-Петербурга  (</w:t>
      </w:r>
      <w:r>
        <w:rPr>
          <w:rFonts w:ascii="Times New Roman" w:hAnsi="Times New Roman" w:cs="Times New Roman"/>
          <w:i/>
          <w:sz w:val="28"/>
          <w:szCs w:val="28"/>
          <w:lang w:eastAsia="en-US"/>
        </w:rPr>
        <w:t>далее – Роспотребнадзор</w:t>
      </w:r>
      <w:r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F22117" w:rsidRDefault="00F2211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санитарно-гигиенических требований, установленных Роспотребнадзором, при проведении спортивного соревнования возлагается на организаторов.</w:t>
      </w:r>
    </w:p>
    <w:p w:rsidR="00F22117" w:rsidRDefault="00F22117">
      <w:pPr>
        <w:tabs>
          <w:tab w:val="left" w:pos="0"/>
        </w:tabs>
        <w:spacing w:line="228" w:lineRule="auto"/>
        <w:ind w:firstLine="567"/>
        <w:jc w:val="both"/>
      </w:pPr>
      <w:r>
        <w:rPr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 </w:t>
      </w:r>
    </w:p>
    <w:p w:rsidR="00F22117" w:rsidRDefault="00F2211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F22117" w:rsidRDefault="00F22117">
      <w:pPr>
        <w:ind w:firstLine="567"/>
        <w:jc w:val="both"/>
      </w:pPr>
      <w:r>
        <w:rPr>
          <w:sz w:val="28"/>
          <w:szCs w:val="28"/>
        </w:rPr>
        <w:t xml:space="preserve">Участие в спортивном соревновании осуществляется только при наличии договора страхования жизни и здоровья от несчастных случаев, который представляется в комиссию по допуску участников на каждого участника. </w:t>
      </w:r>
      <w:r>
        <w:rPr>
          <w:sz w:val="28"/>
          <w:szCs w:val="28"/>
          <w:lang w:eastAsia="ar-SA"/>
        </w:rPr>
        <w:t>Страхование участников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</w:t>
      </w:r>
    </w:p>
    <w:p w:rsidR="00F22117" w:rsidRDefault="00F22117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  <w:r>
        <w:rPr>
          <w:bCs/>
          <w:sz w:val="28"/>
          <w:szCs w:val="28"/>
        </w:rPr>
        <w:t xml:space="preserve">23 октября </w:t>
      </w:r>
      <w:smartTag w:uri="urn:schemas-microsoft-com:office:smarttags" w:element="metricconverter">
        <w:smartTagPr>
          <w:attr w:name="ProductID" w:val="2020 г"/>
        </w:smartTagPr>
        <w:r>
          <w:rPr>
            <w:bCs/>
            <w:sz w:val="28"/>
            <w:szCs w:val="28"/>
          </w:rPr>
          <w:t>2020 г</w:t>
        </w:r>
      </w:smartTag>
      <w:r>
        <w:rPr>
          <w:bCs/>
          <w:sz w:val="28"/>
          <w:szCs w:val="28"/>
        </w:rPr>
        <w:t xml:space="preserve">. №1144н </w:t>
      </w:r>
      <w:r>
        <w:rPr>
          <w:sz w:val="28"/>
          <w:szCs w:val="28"/>
        </w:rPr>
        <w:t xml:space="preserve">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в физкультурных и спортивных мероприятиях». </w:t>
      </w:r>
    </w:p>
    <w:p w:rsidR="00F22117" w:rsidRDefault="00F22117">
      <w:pPr>
        <w:tabs>
          <w:tab w:val="left" w:pos="-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медицинской помощью участников спортивного соревнования возлагается на ГБУ СШОР № 2 Калининского района Санкт-Петербурга. </w:t>
      </w:r>
    </w:p>
    <w:p w:rsidR="00F22117" w:rsidRDefault="00F22117">
      <w:pPr>
        <w:tabs>
          <w:tab w:val="left" w:pos="567"/>
        </w:tabs>
        <w:ind w:firstLine="567"/>
        <w:jc w:val="both"/>
      </w:pPr>
      <w:r>
        <w:rPr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F22117" w:rsidRDefault="00F22117" w:rsidP="00887ED5">
      <w:pPr>
        <w:tabs>
          <w:tab w:val="left" w:pos="-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Антидопинговое обеспечение спортивного соревнования осуществляется в соответствии с Общероссийскими антидопинговыми правилами.</w:t>
      </w:r>
    </w:p>
    <w:p w:rsidR="00F22117" w:rsidRPr="00887ED5" w:rsidRDefault="00F22117">
      <w:pPr>
        <w:jc w:val="both"/>
        <w:rPr>
          <w:sz w:val="28"/>
          <w:szCs w:val="28"/>
          <w:lang w:val="en-US"/>
        </w:rPr>
        <w:sectPr w:rsidR="00F22117" w:rsidRPr="00887ED5">
          <w:headerReference w:type="even" r:id="rId7"/>
          <w:headerReference w:type="default" r:id="rId8"/>
          <w:headerReference w:type="first" r:id="rId9"/>
          <w:pgSz w:w="11906" w:h="16838"/>
          <w:pgMar w:top="1134" w:right="851" w:bottom="568" w:left="1701" w:header="720" w:footer="0" w:gutter="0"/>
          <w:cols w:space="1701"/>
          <w:titlePg/>
          <w:docGrid w:linePitch="360"/>
        </w:sectPr>
      </w:pPr>
    </w:p>
    <w:p w:rsidR="00F22117" w:rsidRDefault="00F22117">
      <w:pPr>
        <w:pStyle w:val="Standard"/>
        <w:tabs>
          <w:tab w:val="left" w:pos="0"/>
        </w:tabs>
        <w:ind w:firstLine="567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4. Общие сведения о спортивном соревновании</w:t>
      </w:r>
    </w:p>
    <w:tbl>
      <w:tblPr>
        <w:tblW w:w="15556" w:type="dxa"/>
        <w:tblInd w:w="444" w:type="dxa"/>
        <w:tblLayout w:type="fixed"/>
        <w:tblLook w:val="00A0"/>
      </w:tblPr>
      <w:tblGrid>
        <w:gridCol w:w="709"/>
        <w:gridCol w:w="2124"/>
        <w:gridCol w:w="862"/>
        <w:gridCol w:w="850"/>
        <w:gridCol w:w="709"/>
        <w:gridCol w:w="1559"/>
        <w:gridCol w:w="2514"/>
        <w:gridCol w:w="3402"/>
        <w:gridCol w:w="1692"/>
        <w:gridCol w:w="1135"/>
      </w:tblGrid>
      <w:tr w:rsidR="00F22117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и место проведения спортивного соревнования (наименование и адрес объекта  спорта)</w:t>
            </w:r>
          </w:p>
        </w:tc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 подведения итогов спортивного соревнования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Планируемое количество участников спортивного соревнования (чел.)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Квалификация спортсменов (спортивный разряд)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Группы участников спортивных соревнований по полу и возрасту в соответствии с ЕВСК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Сроки проведения</w:t>
            </w:r>
          </w:p>
        </w:tc>
        <w:tc>
          <w:tcPr>
            <w:tcW w:w="62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спортивного соревнования</w:t>
            </w:r>
          </w:p>
        </w:tc>
      </w:tr>
      <w:tr w:rsidR="00F22117">
        <w:trPr>
          <w:trHeight w:val="189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спортивной дисциплины</w:t>
            </w:r>
          </w:p>
        </w:tc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спортивной дисциплины (в соответствии с ВРВС)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Кол-во видов программы/ кол-во медалей</w:t>
            </w:r>
          </w:p>
        </w:tc>
      </w:tr>
      <w:tr w:rsidR="00F22117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4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62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14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92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1" w:type="dxa"/>
            <w:tcBorders>
              <w:bottom w:val="single" w:sz="4" w:space="0" w:color="000000"/>
              <w:right w:val="single" w:sz="4" w:space="0" w:color="000000"/>
            </w:tcBorders>
          </w:tcPr>
          <w:p w:rsidR="00F22117" w:rsidRDefault="00F22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F22117">
        <w:trPr>
          <w:trHeight w:val="5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r>
              <w:rPr>
                <w:color w:val="000000"/>
                <w:sz w:val="22"/>
                <w:szCs w:val="22"/>
              </w:rPr>
              <w:t>«Традиционный шахматный фестиваль «Блокадный турнир».</w:t>
            </w:r>
          </w:p>
          <w:p w:rsidR="00F22117" w:rsidRDefault="00F22117">
            <w:r>
              <w:rPr>
                <w:color w:val="000000"/>
                <w:sz w:val="22"/>
                <w:szCs w:val="22"/>
              </w:rPr>
              <w:t>ГБУ СШОР №2 Калининского района,                    г. Санкт-Петербург,</w:t>
            </w:r>
          </w:p>
          <w:p w:rsidR="00F22117" w:rsidRDefault="00F22117">
            <w:r>
              <w:rPr>
                <w:color w:val="000000"/>
                <w:sz w:val="22"/>
                <w:szCs w:val="22"/>
              </w:rPr>
              <w:t xml:space="preserve">ул. Брянцева, 24, лит. А.                                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б/р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Мужчины, женщины, юниоры и юниорки до 21 года, юноши и девушки до 19 лет, юноши и девушки до 17 лет, юноши и девушки до 15 лет, мальчики и девочки до 13 лет, мальчики и девочки до 11 лет, мальчики и девочки до 9 лет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</w:pPr>
            <w:r>
              <w:rPr>
                <w:color w:val="000000"/>
                <w:sz w:val="22"/>
                <w:szCs w:val="22"/>
              </w:rPr>
              <w:t>04.01-09.01.2023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Шахматы</w:t>
            </w:r>
          </w:p>
        </w:tc>
        <w:tc>
          <w:tcPr>
            <w:tcW w:w="16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0880012511 Я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3/48</w:t>
            </w:r>
          </w:p>
        </w:tc>
      </w:tr>
    </w:tbl>
    <w:p w:rsidR="00F22117" w:rsidRDefault="00F22117">
      <w:pPr>
        <w:sectPr w:rsidR="00F22117">
          <w:headerReference w:type="even" r:id="rId10"/>
          <w:headerReference w:type="default" r:id="rId11"/>
          <w:headerReference w:type="first" r:id="rId12"/>
          <w:pgSz w:w="16838" w:h="11906" w:orient="landscape"/>
          <w:pgMar w:top="1701" w:right="1134" w:bottom="851" w:left="238" w:header="720" w:footer="0" w:gutter="0"/>
          <w:cols w:space="1701"/>
          <w:titlePg/>
          <w:docGrid w:linePitch="360"/>
        </w:sectPr>
      </w:pPr>
    </w:p>
    <w:p w:rsidR="00F22117" w:rsidRDefault="00F22117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5. Требования к участникам и условия их допуска </w:t>
      </w:r>
    </w:p>
    <w:p w:rsidR="00F22117" w:rsidRDefault="00F22117">
      <w:pPr>
        <w:pStyle w:val="Standard"/>
        <w:tabs>
          <w:tab w:val="left" w:pos="0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F22117" w:rsidRPr="00887ED5" w:rsidRDefault="00F2211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спортивном соревновании принимают участие спортсмены </w:t>
      </w:r>
      <w:r w:rsidRPr="00887ED5">
        <w:rPr>
          <w:sz w:val="28"/>
          <w:szCs w:val="28"/>
        </w:rPr>
        <w:t>физкультурно-спортивных организаций Санкт-Петербурга и регионов России:</w:t>
      </w:r>
    </w:p>
    <w:tbl>
      <w:tblPr>
        <w:tblW w:w="8677" w:type="dxa"/>
        <w:tblInd w:w="-20" w:type="dxa"/>
        <w:tblLayout w:type="fixed"/>
        <w:tblCellMar>
          <w:left w:w="103" w:type="dxa"/>
        </w:tblCellMar>
        <w:tblLook w:val="00A0"/>
      </w:tblPr>
      <w:tblGrid>
        <w:gridCol w:w="2775"/>
        <w:gridCol w:w="3071"/>
        <w:gridCol w:w="2831"/>
      </w:tblGrid>
      <w:tr w:rsidR="00F22117">
        <w:trPr>
          <w:cantSplit/>
          <w:trHeight w:val="27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pStyle w:val="Standard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Турнир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Сроки проведения Участники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Система проведения</w:t>
            </w:r>
          </w:p>
        </w:tc>
      </w:tr>
      <w:tr w:rsidR="00F22117">
        <w:trPr>
          <w:cantSplit/>
          <w:trHeight w:val="1941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«А»,</w:t>
            </w:r>
          </w:p>
          <w:p w:rsidR="00F22117" w:rsidRDefault="00F22117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шахматистов с рейтингом ФШР 1000-1060 с</w:t>
            </w:r>
            <w:r w:rsidRPr="002D5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обсчётом российского рейтинга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04.01-06.01   -  12:00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Допускаются участники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 w:cs="Times New Roman"/>
                  <w:spacing w:val="5"/>
                  <w:sz w:val="24"/>
                  <w:szCs w:val="24"/>
                  <w:lang w:eastAsia="en-US"/>
                </w:rPr>
                <w:t>2010 г</w:t>
              </w:r>
            </w:smartTag>
            <w:r w:rsidRPr="002D575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р</w:t>
            </w:r>
            <w:r w:rsidRPr="002D575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 и моложе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</w:t>
            </w:r>
          </w:p>
          <w:p w:rsidR="00F22117" w:rsidRPr="002D575F" w:rsidRDefault="00F22117" w:rsidP="00887ED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04.01. — 11:00-11:45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- 7 туров (2+3+2) с записью. Контроль времени 45 минут на партию каждому участнику.</w:t>
            </w:r>
          </w:p>
        </w:tc>
      </w:tr>
      <w:tr w:rsidR="00F22117">
        <w:trPr>
          <w:cantSplit/>
          <w:trHeight w:val="192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«В»,</w:t>
            </w:r>
          </w:p>
          <w:p w:rsidR="00F22117" w:rsidRDefault="00F22117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шахматистов с рейтингом ФШР 1060-1300 с</w:t>
            </w:r>
            <w:r w:rsidRPr="002D57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обсчётом российского рейтинга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04.01-06.01  -   16:00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Допускаются участники 2005  г</w:t>
            </w:r>
            <w:r w:rsidRPr="002D575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р</w:t>
            </w:r>
            <w:r w:rsidRPr="002D575F"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 и моложе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</w:t>
            </w:r>
          </w:p>
          <w:p w:rsidR="00F22117" w:rsidRPr="002D575F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 04.01. — 15:00-15:45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- 7 туров (2+3+2) с записью. Контроль времени 45 минут на партию каждому участнику.</w:t>
            </w:r>
          </w:p>
        </w:tc>
      </w:tr>
      <w:tr w:rsidR="00F22117" w:rsidTr="00887ED5">
        <w:trPr>
          <w:cantSplit/>
          <w:trHeight w:val="4237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spacing w:after="0" w:line="240" w:lineRule="auto"/>
              <w:ind w:right="34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Турнир «С», турнир  шахматистов с рейтингом ФШР 1300 и выше с обсчётом российского рейтинга</w:t>
            </w:r>
          </w:p>
          <w:p w:rsidR="00F22117" w:rsidRDefault="00F22117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07.01., 08.01. - 15:00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09.01.             - 16:00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 xml:space="preserve">Допускаются мужчины, женщины, юниоры и юниорки до 21 года, юноши и девушки до 19 лет, юноши и девушки до 17 лет, юноши и девушки до 15 лет, мальчики и девочки до 13 лет, мальчики и девочки до 11 лет </w:t>
            </w:r>
          </w:p>
          <w:p w:rsidR="00F22117" w:rsidRDefault="00F2211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Очная регистрация 07.01.- 14:00 - 14:45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Швейцарская система – 7 туров (2+3+2) с контролем времени</w:t>
            </w:r>
          </w:p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  <w:t>57 мин +3 сек на ход на партию каждому участнику.</w:t>
            </w:r>
          </w:p>
          <w:p w:rsidR="00F22117" w:rsidRDefault="00F22117">
            <w:pPr>
              <w:pStyle w:val="Standard"/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pacing w:val="5"/>
                <w:sz w:val="24"/>
                <w:szCs w:val="24"/>
                <w:lang w:eastAsia="en-US"/>
              </w:rPr>
            </w:pPr>
          </w:p>
        </w:tc>
      </w:tr>
    </w:tbl>
    <w:p w:rsidR="00F22117" w:rsidRDefault="00F22117">
      <w:pPr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F22117" w:rsidRDefault="00F22117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спортивном соревновании принимают участие спортсмены на основании заявки установленной формы, прошедшие медицинский осмотр и допущенные по состоянию здоровья.</w:t>
      </w:r>
    </w:p>
    <w:p w:rsidR="00F22117" w:rsidRDefault="00F22117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Заявки на участие</w:t>
      </w:r>
    </w:p>
    <w:p w:rsidR="00F22117" w:rsidRDefault="00F22117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Предварительные заявки на участие в спортивном соревновании принимаются на адрес электронной почты: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срок до 02.01.2023 г. в турниры «А», – на адрес электронной почты: av3008@yandex.ru (тел. 89045143682, Ковалёва Ася Владимировна).</w:t>
      </w:r>
    </w:p>
    <w:p w:rsidR="00F22117" w:rsidRDefault="00F22117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– в срок до 02.01.2023 г. в турниры «В», – на адрес электронной почты: av3008@yandex.ru (тел. 89045143682, Ковалёва Ася Владимировна). 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срок до 05.01.2023 г. в турниры «С», – на адрес электронной почты: av3008@yandex.ru (тел. 89045143682, Ковалёва Ася Владимировна).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мандатной комиссии, проходящей по адресу ул. Брянцева, 24 лит А 04.01.2023, представитель команды должен представить заявку, заверенную руководителем организации, с действующим медицинским допуском на каждого спортсмена.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 прилагаются следующие документы на каждого спортсмена: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договор (оригинал) о страховании жизни и здоровья от несчастных случаев;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паспорт (свидетельство о рождении); 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классификационная книжка спортсмена.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Официальная заявка должна содержать фамилию, имя, отчество, день, месяц, год рождения, принадлежность участника к организации, спортивный разряд, персональный допуск врача, печать медицинского учреждения, печать командирующей организации. 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спортивного соревнования, не представляющие спортивные клубы, спортивные и иные организации, предоставляют на мандатной комиссии (комиссии по допуску), все вышеперечисленные документы, кроме заявки. Дополнительно такие участники должны предъявить действующий медицинский допуск спортивного диспансера, либо разовую медицинскую справку на участие в соревнованиях.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обязаны предоставить документ о судейской квалификации.</w:t>
      </w:r>
    </w:p>
    <w:p w:rsidR="00F22117" w:rsidRDefault="00F2211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117" w:rsidRDefault="00F22117">
      <w:pPr>
        <w:pStyle w:val="Default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Подведение итогов спортивного соревнования</w:t>
      </w:r>
    </w:p>
    <w:p w:rsidR="00F22117" w:rsidRDefault="00F22117">
      <w:pPr>
        <w:pStyle w:val="Standard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Победители и призеры спортивного соревнования определяются в       соответствии с правилами вида спорта «Шахматы», утвержденным приказом Министерства спорта России № 988 </w:t>
      </w:r>
      <w:r>
        <w:rPr>
          <w:sz w:val="27"/>
          <w:szCs w:val="27"/>
        </w:rPr>
        <w:t>от 29.12.2020 г.</w:t>
      </w:r>
      <w:r>
        <w:rPr>
          <w:sz w:val="28"/>
          <w:szCs w:val="28"/>
        </w:rPr>
        <w:t xml:space="preserve"> </w:t>
      </w:r>
    </w:p>
    <w:p w:rsidR="00F22117" w:rsidRDefault="00F22117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Порядок подачи и рассмотрения протестов осуществляется согласно правилам вида спорта «Шахматы», утвержденным приказом Министерства спорта России №988 </w:t>
      </w:r>
      <w:r>
        <w:rPr>
          <w:sz w:val="27"/>
          <w:szCs w:val="27"/>
        </w:rPr>
        <w:t>от 29.12.2020 г.</w:t>
      </w:r>
    </w:p>
    <w:p w:rsidR="00F22117" w:rsidRDefault="00F22117">
      <w:pPr>
        <w:ind w:firstLine="567"/>
        <w:jc w:val="both"/>
      </w:pPr>
      <w:r>
        <w:rPr>
          <w:sz w:val="28"/>
          <w:szCs w:val="28"/>
        </w:rPr>
        <w:t>Результаты спортивного соревнования направляются в федерацию по виду спорта «Шахматы» для обсчета рейтинга.</w:t>
      </w:r>
    </w:p>
    <w:p w:rsidR="00F22117" w:rsidRDefault="00F22117">
      <w:pPr>
        <w:ind w:firstLine="567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</w:p>
    <w:p w:rsidR="00F22117" w:rsidRDefault="00F22117">
      <w:pPr>
        <w:pStyle w:val="Default"/>
        <w:ind w:firstLine="567"/>
        <w:jc w:val="center"/>
      </w:pPr>
      <w:r>
        <w:rPr>
          <w:b/>
          <w:bCs/>
          <w:sz w:val="28"/>
          <w:szCs w:val="28"/>
        </w:rPr>
        <w:t>8. Награждение</w:t>
      </w:r>
    </w:p>
    <w:p w:rsidR="00F22117" w:rsidRDefault="00F22117">
      <w:pPr>
        <w:pStyle w:val="Default"/>
        <w:ind w:firstLine="567"/>
        <w:jc w:val="center"/>
        <w:rPr>
          <w:b/>
          <w:bCs/>
          <w:sz w:val="28"/>
          <w:szCs w:val="28"/>
        </w:rPr>
      </w:pPr>
    </w:p>
    <w:p w:rsidR="00F22117" w:rsidRDefault="00F22117">
      <w:pPr>
        <w:shd w:val="clear" w:color="auto" w:fill="FFFFFF"/>
        <w:tabs>
          <w:tab w:val="left" w:pos="1418"/>
        </w:tabs>
        <w:ind w:firstLine="567"/>
        <w:jc w:val="both"/>
      </w:pPr>
      <w:r>
        <w:rPr>
          <w:sz w:val="28"/>
          <w:szCs w:val="28"/>
        </w:rPr>
        <w:t>Победители и призеры спортивного соревнования (1,</w:t>
      </w:r>
      <w:r w:rsidRPr="00887ED5">
        <w:rPr>
          <w:sz w:val="28"/>
          <w:szCs w:val="28"/>
        </w:rPr>
        <w:t xml:space="preserve"> </w:t>
      </w:r>
      <w:r>
        <w:rPr>
          <w:sz w:val="28"/>
          <w:szCs w:val="28"/>
        </w:rPr>
        <w:t>2,</w:t>
      </w:r>
      <w:r w:rsidRPr="00887ED5">
        <w:rPr>
          <w:sz w:val="28"/>
          <w:szCs w:val="28"/>
        </w:rPr>
        <w:t xml:space="preserve"> </w:t>
      </w:r>
      <w:r>
        <w:rPr>
          <w:sz w:val="28"/>
          <w:szCs w:val="28"/>
        </w:rPr>
        <w:t>3 место), также участники в  младших возрастных категориях, девочки, девушки в турнирах «А», «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», «С», награждаются кубками, медалями и грамотами, памятными призами. </w:t>
      </w:r>
    </w:p>
    <w:p w:rsidR="00F22117" w:rsidRDefault="00F22117">
      <w:pPr>
        <w:pStyle w:val="Standard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2117" w:rsidRDefault="00F22117">
      <w:pPr>
        <w:pStyle w:val="Standard"/>
        <w:tabs>
          <w:tab w:val="left" w:pos="978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Настоящее Положение</w:t>
      </w:r>
    </w:p>
    <w:p w:rsidR="00F22117" w:rsidRDefault="00F22117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является официальным приглашением</w:t>
      </w:r>
    </w:p>
    <w:p w:rsidR="00F22117" w:rsidRDefault="00F22117">
      <w:pPr>
        <w:pStyle w:val="Standard"/>
        <w:tabs>
          <w:tab w:val="left" w:pos="9639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 спортивном мероприятии.</w:t>
      </w:r>
    </w:p>
    <w:sectPr w:rsidR="00F22117" w:rsidSect="00F76572">
      <w:headerReference w:type="even" r:id="rId13"/>
      <w:headerReference w:type="default" r:id="rId14"/>
      <w:headerReference w:type="first" r:id="rId15"/>
      <w:pgSz w:w="11906" w:h="16838"/>
      <w:pgMar w:top="1134" w:right="850" w:bottom="709" w:left="1701" w:header="720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117" w:rsidRDefault="00F22117">
      <w:r>
        <w:separator/>
      </w:r>
    </w:p>
  </w:endnote>
  <w:endnote w:type="continuationSeparator" w:id="0">
    <w:p w:rsidR="00F22117" w:rsidRDefault="00F2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panose1 w:val="020B0603030804020204"/>
    <w:charset w:val="CC"/>
    <w:family w:val="swiss"/>
    <w:pitch w:val="variable"/>
    <w:sig w:usb0="E7002EFF" w:usb1="5200FDFF" w:usb2="0A0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117" w:rsidRDefault="00F22117">
      <w:r>
        <w:separator/>
      </w:r>
    </w:p>
  </w:footnote>
  <w:footnote w:type="continuationSeparator" w:id="0">
    <w:p w:rsidR="00F22117" w:rsidRDefault="00F22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"/>
      <w:jc w:val="center"/>
    </w:pPr>
    <w:fldSimple w:instr=" PAGE \* ARABIC ">
      <w:r>
        <w:rPr>
          <w:noProof/>
        </w:rPr>
        <w:t>3</w:t>
      </w:r>
    </w:fldSimple>
  </w:p>
  <w:p w:rsidR="00F22117" w:rsidRDefault="00F22117">
    <w:pPr>
      <w:pStyle w:val="Header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Lef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"/>
      <w:jc w:val="center"/>
    </w:pPr>
    <w:fldSimple w:instr=" PAGE \* ARABIC ">
      <w:r>
        <w:t>0</w:t>
      </w:r>
    </w:fldSimple>
  </w:p>
  <w:p w:rsidR="00F22117" w:rsidRDefault="00F22117">
    <w:pPr>
      <w:pStyle w:val="Header"/>
      <w:rPr>
        <w:rFonts w:cs="Times New Roman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"/>
      <w:jc w:val="center"/>
    </w:pPr>
    <w:fldSimple w:instr=" PAGE \* ARABIC ">
      <w:r>
        <w:rPr>
          <w:noProof/>
        </w:rPr>
        <w:t>7</w:t>
      </w:r>
    </w:fldSimple>
  </w:p>
  <w:p w:rsidR="00F22117" w:rsidRDefault="00F22117">
    <w:pPr>
      <w:pStyle w:val="Header"/>
      <w:rPr>
        <w:rFonts w:cs="Times New Roman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117" w:rsidRDefault="00F2211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620C"/>
    <w:multiLevelType w:val="hybridMultilevel"/>
    <w:tmpl w:val="6434A832"/>
    <w:lvl w:ilvl="0" w:tplc="05E0BD7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 w:tplc="F0EE7CA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 w:tplc="760AD49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 w:tplc="F11679B8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 w:tplc="EAA0ACDC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 w:tplc="146CC7BE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 w:tplc="74C2B208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 w:tplc="545EF066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 w:tplc="328EBF90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5CE6D98"/>
    <w:multiLevelType w:val="hybridMultilevel"/>
    <w:tmpl w:val="47AE6BF2"/>
    <w:lvl w:ilvl="0" w:tplc="857C724C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 w:tplc="4B661A3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 w:tplc="811EE7C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 w:tplc="767877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 w:tplc="AB02E87E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 w:tplc="B30418E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 w:tplc="D5221EE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 w:tplc="2D5CAB8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 w:tplc="D452E32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319"/>
    <w:rsid w:val="002110C6"/>
    <w:rsid w:val="002D575F"/>
    <w:rsid w:val="004431A1"/>
    <w:rsid w:val="00887ED5"/>
    <w:rsid w:val="009637A8"/>
    <w:rsid w:val="00E50319"/>
    <w:rsid w:val="00E627A9"/>
    <w:rsid w:val="00F22117"/>
    <w:rsid w:val="00F7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76572"/>
    <w:pPr>
      <w:widowControl w:val="0"/>
    </w:pPr>
    <w:rPr>
      <w:rFonts w:eastAsia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6572"/>
    <w:pPr>
      <w:keepNext/>
      <w:keepLines/>
      <w:spacing w:before="480" w:after="200"/>
      <w:outlineLvl w:val="0"/>
    </w:pPr>
    <w:rPr>
      <w:rFonts w:ascii="Arial" w:eastAsia="DejaVu Sans" w:hAnsi="Arial"/>
      <w:sz w:val="40"/>
      <w:szCs w:val="4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6572"/>
    <w:pPr>
      <w:keepNext/>
      <w:keepLines/>
      <w:spacing w:before="360" w:after="200"/>
      <w:outlineLvl w:val="1"/>
    </w:pPr>
    <w:rPr>
      <w:rFonts w:ascii="Arial" w:eastAsia="DejaVu Sans" w:hAnsi="Arial"/>
      <w:sz w:val="3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6572"/>
    <w:pPr>
      <w:keepNext/>
      <w:keepLines/>
      <w:spacing w:before="320" w:after="200"/>
      <w:outlineLvl w:val="2"/>
    </w:pPr>
    <w:rPr>
      <w:rFonts w:ascii="Arial" w:eastAsia="DejaVu Sans" w:hAnsi="Arial"/>
      <w:sz w:val="30"/>
      <w:szCs w:val="3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76572"/>
    <w:pPr>
      <w:keepNext/>
      <w:keepLines/>
      <w:spacing w:before="320" w:after="200"/>
      <w:outlineLvl w:val="3"/>
    </w:pPr>
    <w:rPr>
      <w:rFonts w:ascii="Arial" w:eastAsia="DejaVu Sans" w:hAnsi="Arial"/>
      <w:b/>
      <w:bCs/>
      <w:sz w:val="26"/>
      <w:szCs w:val="26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76572"/>
    <w:pPr>
      <w:keepNext/>
      <w:keepLines/>
      <w:spacing w:before="320" w:after="200"/>
      <w:outlineLvl w:val="4"/>
    </w:pPr>
    <w:rPr>
      <w:rFonts w:ascii="Arial" w:eastAsia="DejaVu Sans" w:hAnsi="Arial"/>
      <w:b/>
      <w:bCs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76572"/>
    <w:pPr>
      <w:keepNext/>
      <w:keepLines/>
      <w:spacing w:before="320" w:after="200"/>
      <w:outlineLvl w:val="5"/>
    </w:pPr>
    <w:rPr>
      <w:rFonts w:ascii="Arial" w:eastAsia="DejaVu Sans" w:hAnsi="Arial"/>
      <w:b/>
      <w:bCs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76572"/>
    <w:pPr>
      <w:keepNext/>
      <w:keepLines/>
      <w:spacing w:before="320" w:after="200"/>
      <w:outlineLvl w:val="6"/>
    </w:pPr>
    <w:rPr>
      <w:rFonts w:ascii="Arial" w:eastAsia="DejaVu Sans" w:hAnsi="Arial"/>
      <w:b/>
      <w:bCs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76572"/>
    <w:pPr>
      <w:keepNext/>
      <w:keepLines/>
      <w:spacing w:before="320" w:after="200"/>
      <w:outlineLvl w:val="7"/>
    </w:pPr>
    <w:rPr>
      <w:rFonts w:ascii="Arial" w:eastAsia="DejaVu Sans" w:hAnsi="Arial"/>
      <w:i/>
      <w:iCs/>
      <w:sz w:val="22"/>
      <w:szCs w:val="22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76572"/>
    <w:pPr>
      <w:keepNext/>
      <w:keepLines/>
      <w:spacing w:before="320" w:after="200"/>
      <w:outlineLvl w:val="8"/>
    </w:pPr>
    <w:rPr>
      <w:rFonts w:ascii="Arial" w:eastAsia="DejaVu Sans" w:hAnsi="Arial"/>
      <w:i/>
      <w:iCs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76572"/>
    <w:rPr>
      <w:rFonts w:ascii="Arial" w:eastAsia="Times New Roman" w:hAnsi="Arial"/>
      <w:sz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76572"/>
    <w:rPr>
      <w:rFonts w:ascii="Arial" w:eastAsia="Times New Roman" w:hAnsi="Arial"/>
      <w:sz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76572"/>
    <w:rPr>
      <w:rFonts w:ascii="Arial" w:eastAsia="Times New Roman" w:hAnsi="Arial"/>
      <w:sz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76572"/>
    <w:rPr>
      <w:rFonts w:ascii="Arial" w:eastAsia="Times New Roman" w:hAnsi="Arial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76572"/>
    <w:rPr>
      <w:rFonts w:ascii="Arial" w:eastAsia="Times New Roman" w:hAnsi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76572"/>
    <w:rPr>
      <w:rFonts w:ascii="Arial" w:eastAsia="Times New Roman" w:hAnsi="Arial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76572"/>
    <w:rPr>
      <w:rFonts w:ascii="Arial" w:eastAsia="Times New Roman" w:hAnsi="Arial"/>
      <w:b/>
      <w:i/>
      <w:sz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76572"/>
    <w:rPr>
      <w:rFonts w:ascii="Arial" w:eastAsia="Times New Roman" w:hAnsi="Arial"/>
      <w:i/>
      <w:sz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76572"/>
    <w:rPr>
      <w:rFonts w:ascii="Arial" w:eastAsia="Times New Roman" w:hAnsi="Arial"/>
      <w:i/>
      <w:sz w:val="21"/>
    </w:rPr>
  </w:style>
  <w:style w:type="paragraph" w:styleId="Title">
    <w:name w:val="Title"/>
    <w:basedOn w:val="Normal"/>
    <w:next w:val="Normal"/>
    <w:link w:val="TitleChar"/>
    <w:uiPriority w:val="99"/>
    <w:qFormat/>
    <w:rsid w:val="00F76572"/>
    <w:pPr>
      <w:spacing w:before="300" w:after="200"/>
      <w:contextualSpacing/>
    </w:pPr>
    <w:rPr>
      <w:rFonts w:eastAsia="DejaVu Sans"/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76572"/>
    <w:rPr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F76572"/>
    <w:pPr>
      <w:spacing w:before="200" w:after="200"/>
    </w:pPr>
    <w:rPr>
      <w:rFonts w:eastAsia="DejaVu Sans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76572"/>
    <w:rPr>
      <w:sz w:val="24"/>
    </w:rPr>
  </w:style>
  <w:style w:type="paragraph" w:styleId="Quote">
    <w:name w:val="Quote"/>
    <w:basedOn w:val="Normal"/>
    <w:next w:val="Normal"/>
    <w:link w:val="QuoteChar"/>
    <w:uiPriority w:val="99"/>
    <w:qFormat/>
    <w:rsid w:val="00F76572"/>
    <w:pPr>
      <w:ind w:left="720" w:right="720"/>
    </w:pPr>
    <w:rPr>
      <w:rFonts w:eastAsia="DejaVu Sans"/>
      <w:i/>
      <w:sz w:val="20"/>
      <w:szCs w:val="2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F76572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F765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DejaVu Sans"/>
      <w:i/>
      <w:sz w:val="20"/>
      <w:szCs w:val="2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F76572"/>
    <w:rPr>
      <w:i/>
    </w:rPr>
  </w:style>
  <w:style w:type="character" w:customStyle="1" w:styleId="HeaderChar">
    <w:name w:val="Header Char"/>
    <w:link w:val="Header"/>
    <w:uiPriority w:val="99"/>
    <w:locked/>
    <w:rsid w:val="00F76572"/>
  </w:style>
  <w:style w:type="character" w:customStyle="1" w:styleId="FooterChar">
    <w:name w:val="Footer Char"/>
    <w:uiPriority w:val="99"/>
    <w:rsid w:val="00F76572"/>
  </w:style>
  <w:style w:type="character" w:customStyle="1" w:styleId="FooterChar1">
    <w:name w:val="Footer Char1"/>
    <w:link w:val="Footer"/>
    <w:uiPriority w:val="99"/>
    <w:locked/>
    <w:rsid w:val="00F76572"/>
  </w:style>
  <w:style w:type="table" w:styleId="TableGrid">
    <w:name w:val="Table Grid"/>
    <w:basedOn w:val="TableNormal"/>
    <w:uiPriority w:val="99"/>
    <w:rsid w:val="00F76572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F76572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F76572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F76572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76572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76572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F76572"/>
    <w:pPr>
      <w:spacing w:after="40"/>
    </w:pPr>
    <w:rPr>
      <w:rFonts w:eastAsia="DejaVu Sans"/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6572"/>
    <w:rPr>
      <w:sz w:val="18"/>
    </w:rPr>
  </w:style>
  <w:style w:type="character" w:styleId="FootnoteReference">
    <w:name w:val="footnote reference"/>
    <w:basedOn w:val="DefaultParagraphFont"/>
    <w:uiPriority w:val="99"/>
    <w:rsid w:val="00F76572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76572"/>
    <w:rPr>
      <w:rFonts w:eastAsia="DejaVu Sans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76572"/>
    <w:rPr>
      <w:sz w:val="20"/>
    </w:rPr>
  </w:style>
  <w:style w:type="character" w:styleId="EndnoteReference">
    <w:name w:val="endnote reference"/>
    <w:basedOn w:val="DefaultParagraphFont"/>
    <w:uiPriority w:val="99"/>
    <w:semiHidden/>
    <w:rsid w:val="00F76572"/>
    <w:rPr>
      <w:rFonts w:cs="Times New Roman"/>
      <w:vertAlign w:val="superscript"/>
    </w:rPr>
  </w:style>
  <w:style w:type="paragraph" w:styleId="TOC1">
    <w:name w:val="toc 1"/>
    <w:basedOn w:val="Normal"/>
    <w:next w:val="Normal"/>
    <w:uiPriority w:val="99"/>
    <w:rsid w:val="00F76572"/>
    <w:pPr>
      <w:spacing w:after="57"/>
    </w:pPr>
  </w:style>
  <w:style w:type="paragraph" w:styleId="TOC2">
    <w:name w:val="toc 2"/>
    <w:basedOn w:val="Normal"/>
    <w:next w:val="Normal"/>
    <w:uiPriority w:val="99"/>
    <w:rsid w:val="00F76572"/>
    <w:pPr>
      <w:spacing w:after="57"/>
      <w:ind w:left="283"/>
    </w:pPr>
  </w:style>
  <w:style w:type="paragraph" w:styleId="TOC3">
    <w:name w:val="toc 3"/>
    <w:basedOn w:val="Normal"/>
    <w:next w:val="Normal"/>
    <w:uiPriority w:val="99"/>
    <w:rsid w:val="00F76572"/>
    <w:pPr>
      <w:spacing w:after="57"/>
      <w:ind w:left="567"/>
    </w:pPr>
  </w:style>
  <w:style w:type="paragraph" w:styleId="TOC4">
    <w:name w:val="toc 4"/>
    <w:basedOn w:val="Normal"/>
    <w:next w:val="Normal"/>
    <w:uiPriority w:val="99"/>
    <w:rsid w:val="00F76572"/>
    <w:pPr>
      <w:spacing w:after="57"/>
      <w:ind w:left="850"/>
    </w:pPr>
  </w:style>
  <w:style w:type="paragraph" w:styleId="TOC5">
    <w:name w:val="toc 5"/>
    <w:basedOn w:val="Normal"/>
    <w:next w:val="Normal"/>
    <w:uiPriority w:val="99"/>
    <w:rsid w:val="00F76572"/>
    <w:pPr>
      <w:spacing w:after="57"/>
      <w:ind w:left="1134"/>
    </w:pPr>
  </w:style>
  <w:style w:type="paragraph" w:styleId="TOC6">
    <w:name w:val="toc 6"/>
    <w:basedOn w:val="Normal"/>
    <w:next w:val="Normal"/>
    <w:uiPriority w:val="99"/>
    <w:rsid w:val="00F76572"/>
    <w:pPr>
      <w:spacing w:after="57"/>
      <w:ind w:left="1417"/>
    </w:pPr>
  </w:style>
  <w:style w:type="paragraph" w:styleId="TOC7">
    <w:name w:val="toc 7"/>
    <w:basedOn w:val="Normal"/>
    <w:next w:val="Normal"/>
    <w:uiPriority w:val="99"/>
    <w:rsid w:val="00F76572"/>
    <w:pPr>
      <w:spacing w:after="57"/>
      <w:ind w:left="1701"/>
    </w:pPr>
  </w:style>
  <w:style w:type="paragraph" w:styleId="TOC8">
    <w:name w:val="toc 8"/>
    <w:basedOn w:val="Normal"/>
    <w:next w:val="Normal"/>
    <w:uiPriority w:val="99"/>
    <w:rsid w:val="00F76572"/>
    <w:pPr>
      <w:spacing w:after="57"/>
      <w:ind w:left="1984"/>
    </w:pPr>
  </w:style>
  <w:style w:type="paragraph" w:styleId="TOC9">
    <w:name w:val="toc 9"/>
    <w:basedOn w:val="Normal"/>
    <w:next w:val="Normal"/>
    <w:uiPriority w:val="99"/>
    <w:rsid w:val="00F76572"/>
    <w:pPr>
      <w:spacing w:after="57"/>
      <w:ind w:left="2268"/>
    </w:pPr>
  </w:style>
  <w:style w:type="paragraph" w:styleId="TOCHeading">
    <w:name w:val="TOC Heading"/>
    <w:basedOn w:val="Heading1"/>
    <w:uiPriority w:val="99"/>
    <w:qFormat/>
    <w:rsid w:val="00F76572"/>
    <w:pPr>
      <w:keepNext w:val="0"/>
      <w:keepLines w:val="0"/>
      <w:widowControl/>
      <w:spacing w:before="0" w:after="0"/>
      <w:outlineLvl w:val="9"/>
    </w:pPr>
    <w:rPr>
      <w:rFonts w:ascii="Times New Roman" w:hAnsi="Times New Roman" w:cs="DejaVu Sans"/>
      <w:sz w:val="24"/>
      <w:szCs w:val="24"/>
      <w:lang w:val="en-US" w:eastAsia="zh-CN" w:bidi="hi-IN"/>
    </w:rPr>
  </w:style>
  <w:style w:type="paragraph" w:styleId="TableofFigures">
    <w:name w:val="table of figures"/>
    <w:basedOn w:val="Normal"/>
    <w:next w:val="Normal"/>
    <w:uiPriority w:val="99"/>
    <w:rsid w:val="00F76572"/>
  </w:style>
  <w:style w:type="character" w:customStyle="1" w:styleId="WW8Num1z0">
    <w:name w:val="WW8Num1z0"/>
    <w:uiPriority w:val="99"/>
    <w:rsid w:val="00F76572"/>
  </w:style>
  <w:style w:type="character" w:customStyle="1" w:styleId="WW8Num1z1">
    <w:name w:val="WW8Num1z1"/>
    <w:uiPriority w:val="99"/>
    <w:rsid w:val="00F76572"/>
  </w:style>
  <w:style w:type="character" w:customStyle="1" w:styleId="WW8Num1z2">
    <w:name w:val="WW8Num1z2"/>
    <w:uiPriority w:val="99"/>
    <w:rsid w:val="00F76572"/>
  </w:style>
  <w:style w:type="character" w:customStyle="1" w:styleId="WW8Num1z3">
    <w:name w:val="WW8Num1z3"/>
    <w:uiPriority w:val="99"/>
    <w:rsid w:val="00F76572"/>
  </w:style>
  <w:style w:type="character" w:customStyle="1" w:styleId="WW8Num1z4">
    <w:name w:val="WW8Num1z4"/>
    <w:uiPriority w:val="99"/>
    <w:rsid w:val="00F76572"/>
  </w:style>
  <w:style w:type="character" w:customStyle="1" w:styleId="WW8Num1z5">
    <w:name w:val="WW8Num1z5"/>
    <w:uiPriority w:val="99"/>
    <w:rsid w:val="00F76572"/>
  </w:style>
  <w:style w:type="character" w:customStyle="1" w:styleId="WW8Num1z6">
    <w:name w:val="WW8Num1z6"/>
    <w:uiPriority w:val="99"/>
    <w:rsid w:val="00F76572"/>
  </w:style>
  <w:style w:type="character" w:customStyle="1" w:styleId="WW8Num1z7">
    <w:name w:val="WW8Num1z7"/>
    <w:uiPriority w:val="99"/>
    <w:rsid w:val="00F76572"/>
  </w:style>
  <w:style w:type="character" w:customStyle="1" w:styleId="WW8Num1z8">
    <w:name w:val="WW8Num1z8"/>
    <w:uiPriority w:val="99"/>
    <w:rsid w:val="00F76572"/>
  </w:style>
  <w:style w:type="character" w:customStyle="1" w:styleId="WW8Num2z0">
    <w:name w:val="WW8Num2z0"/>
    <w:uiPriority w:val="99"/>
    <w:rsid w:val="00F76572"/>
    <w:rPr>
      <w:rFonts w:ascii="Symbol" w:hAnsi="Symbol"/>
    </w:rPr>
  </w:style>
  <w:style w:type="character" w:customStyle="1" w:styleId="WW8Num2z1">
    <w:name w:val="WW8Num2z1"/>
    <w:uiPriority w:val="99"/>
    <w:rsid w:val="00F76572"/>
    <w:rPr>
      <w:rFonts w:ascii="Courier New" w:hAnsi="Courier New"/>
    </w:rPr>
  </w:style>
  <w:style w:type="character" w:customStyle="1" w:styleId="WW8Num2z2">
    <w:name w:val="WW8Num2z2"/>
    <w:uiPriority w:val="99"/>
    <w:rsid w:val="00F76572"/>
    <w:rPr>
      <w:rFonts w:ascii="Wingdings" w:hAnsi="Wingdings"/>
    </w:rPr>
  </w:style>
  <w:style w:type="character" w:customStyle="1" w:styleId="WW8Num3z0">
    <w:name w:val="WW8Num3z0"/>
    <w:uiPriority w:val="99"/>
    <w:rsid w:val="00F76572"/>
  </w:style>
  <w:style w:type="character" w:customStyle="1" w:styleId="WW8Num4z0">
    <w:name w:val="WW8Num4z0"/>
    <w:uiPriority w:val="99"/>
    <w:rsid w:val="00F76572"/>
    <w:rPr>
      <w:rFonts w:ascii="Symbol" w:hAnsi="Symbol"/>
    </w:rPr>
  </w:style>
  <w:style w:type="character" w:customStyle="1" w:styleId="WW8Num4z1">
    <w:name w:val="WW8Num4z1"/>
    <w:uiPriority w:val="99"/>
    <w:rsid w:val="00F76572"/>
    <w:rPr>
      <w:rFonts w:ascii="Courier New" w:hAnsi="Courier New"/>
    </w:rPr>
  </w:style>
  <w:style w:type="character" w:customStyle="1" w:styleId="WW8Num4z2">
    <w:name w:val="WW8Num4z2"/>
    <w:uiPriority w:val="99"/>
    <w:rsid w:val="00F76572"/>
    <w:rPr>
      <w:rFonts w:ascii="Wingdings" w:hAnsi="Wingdings"/>
    </w:rPr>
  </w:style>
  <w:style w:type="character" w:customStyle="1" w:styleId="WW8Num5z0">
    <w:name w:val="WW8Num5z0"/>
    <w:uiPriority w:val="99"/>
    <w:rsid w:val="00F76572"/>
    <w:rPr>
      <w:sz w:val="28"/>
    </w:rPr>
  </w:style>
  <w:style w:type="character" w:customStyle="1" w:styleId="WW8Num5z1">
    <w:name w:val="WW8Num5z1"/>
    <w:uiPriority w:val="99"/>
    <w:rsid w:val="00F76572"/>
  </w:style>
  <w:style w:type="character" w:customStyle="1" w:styleId="WW8Num6z0">
    <w:name w:val="WW8Num6z0"/>
    <w:uiPriority w:val="99"/>
    <w:rsid w:val="00F76572"/>
    <w:rPr>
      <w:rFonts w:ascii="Times New Roman" w:hAnsi="Times New Roman"/>
    </w:rPr>
  </w:style>
  <w:style w:type="character" w:customStyle="1" w:styleId="WW8Num6z1">
    <w:name w:val="WW8Num6z1"/>
    <w:uiPriority w:val="99"/>
    <w:rsid w:val="00F76572"/>
  </w:style>
  <w:style w:type="character" w:customStyle="1" w:styleId="WW8Num6z2">
    <w:name w:val="WW8Num6z2"/>
    <w:uiPriority w:val="99"/>
    <w:rsid w:val="00F76572"/>
  </w:style>
  <w:style w:type="character" w:customStyle="1" w:styleId="WW8Num6z3">
    <w:name w:val="WW8Num6z3"/>
    <w:uiPriority w:val="99"/>
    <w:rsid w:val="00F76572"/>
  </w:style>
  <w:style w:type="character" w:customStyle="1" w:styleId="WW8Num6z4">
    <w:name w:val="WW8Num6z4"/>
    <w:uiPriority w:val="99"/>
    <w:rsid w:val="00F76572"/>
  </w:style>
  <w:style w:type="character" w:customStyle="1" w:styleId="WW8Num6z5">
    <w:name w:val="WW8Num6z5"/>
    <w:uiPriority w:val="99"/>
    <w:rsid w:val="00F76572"/>
  </w:style>
  <w:style w:type="character" w:customStyle="1" w:styleId="WW8Num6z6">
    <w:name w:val="WW8Num6z6"/>
    <w:uiPriority w:val="99"/>
    <w:rsid w:val="00F76572"/>
  </w:style>
  <w:style w:type="character" w:customStyle="1" w:styleId="WW8Num6z7">
    <w:name w:val="WW8Num6z7"/>
    <w:uiPriority w:val="99"/>
    <w:rsid w:val="00F76572"/>
  </w:style>
  <w:style w:type="character" w:customStyle="1" w:styleId="WW8Num6z8">
    <w:name w:val="WW8Num6z8"/>
    <w:uiPriority w:val="99"/>
    <w:rsid w:val="00F76572"/>
  </w:style>
  <w:style w:type="character" w:customStyle="1" w:styleId="WW8Num7z0">
    <w:name w:val="WW8Num7z0"/>
    <w:uiPriority w:val="99"/>
    <w:rsid w:val="00F76572"/>
    <w:rPr>
      <w:rFonts w:ascii="Symbol" w:hAnsi="Symbol"/>
    </w:rPr>
  </w:style>
  <w:style w:type="character" w:customStyle="1" w:styleId="WW8Num7z1">
    <w:name w:val="WW8Num7z1"/>
    <w:uiPriority w:val="99"/>
    <w:rsid w:val="00F76572"/>
    <w:rPr>
      <w:rFonts w:ascii="Courier New" w:hAnsi="Courier New"/>
    </w:rPr>
  </w:style>
  <w:style w:type="character" w:customStyle="1" w:styleId="WW8Num7z2">
    <w:name w:val="WW8Num7z2"/>
    <w:uiPriority w:val="99"/>
    <w:rsid w:val="00F76572"/>
    <w:rPr>
      <w:rFonts w:ascii="Wingdings" w:hAnsi="Wingdings"/>
    </w:rPr>
  </w:style>
  <w:style w:type="character" w:customStyle="1" w:styleId="WW8Num8z0">
    <w:name w:val="WW8Num8z0"/>
    <w:uiPriority w:val="99"/>
    <w:rsid w:val="00F76572"/>
  </w:style>
  <w:style w:type="character" w:customStyle="1" w:styleId="WW8Num9z0">
    <w:name w:val="WW8Num9z0"/>
    <w:uiPriority w:val="99"/>
    <w:rsid w:val="00F76572"/>
    <w:rPr>
      <w:rFonts w:ascii="Symbol" w:hAnsi="Symbol"/>
    </w:rPr>
  </w:style>
  <w:style w:type="character" w:customStyle="1" w:styleId="WW8Num9z1">
    <w:name w:val="WW8Num9z1"/>
    <w:uiPriority w:val="99"/>
    <w:rsid w:val="00F76572"/>
    <w:rPr>
      <w:rFonts w:ascii="Courier New" w:hAnsi="Courier New"/>
    </w:rPr>
  </w:style>
  <w:style w:type="character" w:customStyle="1" w:styleId="WW8Num9z2">
    <w:name w:val="WW8Num9z2"/>
    <w:uiPriority w:val="99"/>
    <w:rsid w:val="00F76572"/>
    <w:rPr>
      <w:rFonts w:ascii="Wingdings" w:hAnsi="Wingdings"/>
    </w:rPr>
  </w:style>
  <w:style w:type="character" w:customStyle="1" w:styleId="WW8Num10z0">
    <w:name w:val="WW8Num10z0"/>
    <w:uiPriority w:val="99"/>
    <w:rsid w:val="00F76572"/>
  </w:style>
  <w:style w:type="character" w:customStyle="1" w:styleId="WW8Num10z1">
    <w:name w:val="WW8Num10z1"/>
    <w:uiPriority w:val="99"/>
    <w:rsid w:val="00F76572"/>
  </w:style>
  <w:style w:type="character" w:customStyle="1" w:styleId="WW8Num10z2">
    <w:name w:val="WW8Num10z2"/>
    <w:uiPriority w:val="99"/>
    <w:rsid w:val="00F76572"/>
  </w:style>
  <w:style w:type="character" w:customStyle="1" w:styleId="WW8Num10z3">
    <w:name w:val="WW8Num10z3"/>
    <w:uiPriority w:val="99"/>
    <w:rsid w:val="00F76572"/>
  </w:style>
  <w:style w:type="character" w:customStyle="1" w:styleId="WW8Num10z4">
    <w:name w:val="WW8Num10z4"/>
    <w:uiPriority w:val="99"/>
    <w:rsid w:val="00F76572"/>
  </w:style>
  <w:style w:type="character" w:customStyle="1" w:styleId="WW8Num10z5">
    <w:name w:val="WW8Num10z5"/>
    <w:uiPriority w:val="99"/>
    <w:rsid w:val="00F76572"/>
  </w:style>
  <w:style w:type="character" w:customStyle="1" w:styleId="WW8Num10z6">
    <w:name w:val="WW8Num10z6"/>
    <w:uiPriority w:val="99"/>
    <w:rsid w:val="00F76572"/>
  </w:style>
  <w:style w:type="character" w:customStyle="1" w:styleId="WW8Num10z7">
    <w:name w:val="WW8Num10z7"/>
    <w:uiPriority w:val="99"/>
    <w:rsid w:val="00F76572"/>
  </w:style>
  <w:style w:type="character" w:customStyle="1" w:styleId="WW8Num10z8">
    <w:name w:val="WW8Num10z8"/>
    <w:uiPriority w:val="99"/>
    <w:rsid w:val="00F76572"/>
  </w:style>
  <w:style w:type="character" w:customStyle="1" w:styleId="RTFNum21">
    <w:name w:val="RTF_Num 2 1"/>
    <w:uiPriority w:val="99"/>
    <w:rsid w:val="00F76572"/>
  </w:style>
  <w:style w:type="character" w:customStyle="1" w:styleId="RTFNum22">
    <w:name w:val="RTF_Num 2 2"/>
    <w:uiPriority w:val="99"/>
    <w:rsid w:val="00F76572"/>
  </w:style>
  <w:style w:type="character" w:customStyle="1" w:styleId="RTFNum23">
    <w:name w:val="RTF_Num 2 3"/>
    <w:uiPriority w:val="99"/>
    <w:rsid w:val="00F76572"/>
  </w:style>
  <w:style w:type="character" w:customStyle="1" w:styleId="RTFNum24">
    <w:name w:val="RTF_Num 2 4"/>
    <w:uiPriority w:val="99"/>
    <w:rsid w:val="00F76572"/>
  </w:style>
  <w:style w:type="character" w:customStyle="1" w:styleId="RTFNum25">
    <w:name w:val="RTF_Num 2 5"/>
    <w:uiPriority w:val="99"/>
    <w:rsid w:val="00F76572"/>
  </w:style>
  <w:style w:type="character" w:customStyle="1" w:styleId="RTFNum26">
    <w:name w:val="RTF_Num 2 6"/>
    <w:uiPriority w:val="99"/>
    <w:rsid w:val="00F76572"/>
  </w:style>
  <w:style w:type="character" w:customStyle="1" w:styleId="RTFNum27">
    <w:name w:val="RTF_Num 2 7"/>
    <w:uiPriority w:val="99"/>
    <w:rsid w:val="00F76572"/>
  </w:style>
  <w:style w:type="character" w:customStyle="1" w:styleId="RTFNum28">
    <w:name w:val="RTF_Num 2 8"/>
    <w:uiPriority w:val="99"/>
    <w:rsid w:val="00F76572"/>
  </w:style>
  <w:style w:type="character" w:customStyle="1" w:styleId="RTFNum29">
    <w:name w:val="RTF_Num 2 9"/>
    <w:uiPriority w:val="99"/>
    <w:rsid w:val="00F76572"/>
  </w:style>
  <w:style w:type="character" w:customStyle="1" w:styleId="RTFNum31">
    <w:name w:val="RTF_Num 3 1"/>
    <w:uiPriority w:val="99"/>
    <w:rsid w:val="00F76572"/>
    <w:rPr>
      <w:sz w:val="28"/>
    </w:rPr>
  </w:style>
  <w:style w:type="character" w:customStyle="1" w:styleId="RTFNum32">
    <w:name w:val="RTF_Num 3 2"/>
    <w:uiPriority w:val="99"/>
    <w:rsid w:val="00F76572"/>
  </w:style>
  <w:style w:type="character" w:customStyle="1" w:styleId="RTFNum33">
    <w:name w:val="RTF_Num 3 3"/>
    <w:uiPriority w:val="99"/>
    <w:rsid w:val="00F76572"/>
  </w:style>
  <w:style w:type="character" w:customStyle="1" w:styleId="RTFNum34">
    <w:name w:val="RTF_Num 3 4"/>
    <w:uiPriority w:val="99"/>
    <w:rsid w:val="00F76572"/>
  </w:style>
  <w:style w:type="character" w:customStyle="1" w:styleId="RTFNum35">
    <w:name w:val="RTF_Num 3 5"/>
    <w:uiPriority w:val="99"/>
    <w:rsid w:val="00F76572"/>
  </w:style>
  <w:style w:type="character" w:customStyle="1" w:styleId="RTFNum36">
    <w:name w:val="RTF_Num 3 6"/>
    <w:uiPriority w:val="99"/>
    <w:rsid w:val="00F76572"/>
  </w:style>
  <w:style w:type="character" w:customStyle="1" w:styleId="RTFNum37">
    <w:name w:val="RTF_Num 3 7"/>
    <w:uiPriority w:val="99"/>
    <w:rsid w:val="00F76572"/>
  </w:style>
  <w:style w:type="character" w:customStyle="1" w:styleId="RTFNum38">
    <w:name w:val="RTF_Num 3 8"/>
    <w:uiPriority w:val="99"/>
    <w:rsid w:val="00F76572"/>
  </w:style>
  <w:style w:type="character" w:customStyle="1" w:styleId="RTFNum39">
    <w:name w:val="RTF_Num 3 9"/>
    <w:uiPriority w:val="99"/>
    <w:rsid w:val="00F76572"/>
  </w:style>
  <w:style w:type="character" w:customStyle="1" w:styleId="a">
    <w:name w:val="Основной текст Знак"/>
    <w:uiPriority w:val="99"/>
    <w:rsid w:val="00F76572"/>
    <w:rPr>
      <w:rFonts w:ascii="Times New Roman" w:hAnsi="Times New Roman"/>
      <w:b/>
      <w:sz w:val="24"/>
      <w:lang w:val="en-US"/>
    </w:rPr>
  </w:style>
  <w:style w:type="character" w:styleId="Hyperlink">
    <w:name w:val="Hyperlink"/>
    <w:basedOn w:val="DefaultParagraphFont"/>
    <w:uiPriority w:val="99"/>
    <w:rsid w:val="00F76572"/>
    <w:rPr>
      <w:rFonts w:cs="Times New Roman"/>
      <w:color w:val="0000FF"/>
      <w:u w:val="single"/>
    </w:rPr>
  </w:style>
  <w:style w:type="character" w:customStyle="1" w:styleId="a0">
    <w:name w:val="Âåðõíèé êîëîíòèòóë Çíàê"/>
    <w:uiPriority w:val="99"/>
    <w:rsid w:val="00F76572"/>
  </w:style>
  <w:style w:type="character" w:customStyle="1" w:styleId="a1">
    <w:name w:val="Íèæíèé êîëîíòèòóë Çíàê"/>
    <w:uiPriority w:val="99"/>
    <w:rsid w:val="00F76572"/>
  </w:style>
  <w:style w:type="character" w:customStyle="1" w:styleId="a2">
    <w:name w:val="Текст выноски Знак"/>
    <w:uiPriority w:val="99"/>
    <w:rsid w:val="00F76572"/>
    <w:rPr>
      <w:rFonts w:ascii="Tahoma" w:hAnsi="Tahoma"/>
      <w:sz w:val="16"/>
    </w:rPr>
  </w:style>
  <w:style w:type="character" w:customStyle="1" w:styleId="1">
    <w:name w:val="Верхний колонтитул Знак1"/>
    <w:uiPriority w:val="99"/>
    <w:rsid w:val="00F76572"/>
    <w:rPr>
      <w:rFonts w:ascii="Calibri" w:hAnsi="Calibri"/>
      <w:lang w:val="en-US" w:eastAsia="zh-CN"/>
    </w:rPr>
  </w:style>
  <w:style w:type="character" w:customStyle="1" w:styleId="10">
    <w:name w:val="Нижний колонтитул Знак1"/>
    <w:uiPriority w:val="99"/>
    <w:rsid w:val="00F76572"/>
    <w:rPr>
      <w:rFonts w:ascii="Calibri" w:hAnsi="Calibri"/>
      <w:lang w:val="en-US" w:eastAsia="zh-CN"/>
    </w:rPr>
  </w:style>
  <w:style w:type="character" w:customStyle="1" w:styleId="11">
    <w:name w:val="Текст выноски Знак1"/>
    <w:uiPriority w:val="99"/>
    <w:rsid w:val="00F76572"/>
    <w:rPr>
      <w:rFonts w:ascii="Tahoma" w:hAnsi="Tahoma"/>
      <w:sz w:val="16"/>
      <w:lang w:val="en-US" w:eastAsia="zh-CN"/>
    </w:rPr>
  </w:style>
  <w:style w:type="character" w:customStyle="1" w:styleId="NumberingSymbols">
    <w:name w:val="Numbering Symbols"/>
    <w:uiPriority w:val="99"/>
    <w:rsid w:val="00F76572"/>
  </w:style>
  <w:style w:type="character" w:styleId="CommentReference">
    <w:name w:val="annotation reference"/>
    <w:basedOn w:val="DefaultParagraphFont"/>
    <w:uiPriority w:val="99"/>
    <w:rsid w:val="00F76572"/>
    <w:rPr>
      <w:rFonts w:cs="Times New Roman"/>
      <w:sz w:val="16"/>
    </w:rPr>
  </w:style>
  <w:style w:type="character" w:customStyle="1" w:styleId="a3">
    <w:name w:val="Текст примечания Знак"/>
    <w:uiPriority w:val="99"/>
    <w:rsid w:val="00F76572"/>
  </w:style>
  <w:style w:type="character" w:customStyle="1" w:styleId="a4">
    <w:name w:val="Тема примечания Знак"/>
    <w:uiPriority w:val="99"/>
    <w:rsid w:val="00F76572"/>
    <w:rPr>
      <w:b/>
    </w:rPr>
  </w:style>
  <w:style w:type="character" w:customStyle="1" w:styleId="12">
    <w:name w:val="Основной текст Знак1"/>
    <w:uiPriority w:val="99"/>
    <w:rsid w:val="00F76572"/>
    <w:rPr>
      <w:sz w:val="24"/>
    </w:rPr>
  </w:style>
  <w:style w:type="paragraph" w:customStyle="1" w:styleId="Heading">
    <w:name w:val="Heading"/>
    <w:basedOn w:val="Standard"/>
    <w:next w:val="Textbody"/>
    <w:uiPriority w:val="99"/>
    <w:rsid w:val="00F7657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Standard"/>
    <w:link w:val="BodyTextChar"/>
    <w:uiPriority w:val="99"/>
    <w:rsid w:val="00F76572"/>
    <w:pPr>
      <w:widowControl/>
      <w:jc w:val="center"/>
    </w:pPr>
    <w:rPr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0551A"/>
    <w:rPr>
      <w:rFonts w:eastAsia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F76572"/>
  </w:style>
  <w:style w:type="paragraph" w:styleId="Caption">
    <w:name w:val="caption"/>
    <w:basedOn w:val="Standard"/>
    <w:uiPriority w:val="99"/>
    <w:qFormat/>
    <w:rsid w:val="00F76572"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F76572"/>
    <w:pPr>
      <w:suppressLineNumbers/>
    </w:pPr>
    <w:rPr>
      <w:rFonts w:cs="Mangal"/>
    </w:rPr>
  </w:style>
  <w:style w:type="paragraph" w:customStyle="1" w:styleId="Standard">
    <w:name w:val="Standard"/>
    <w:uiPriority w:val="99"/>
    <w:rsid w:val="00F76572"/>
    <w:pPr>
      <w:widowControl w:val="0"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Textbody">
    <w:name w:val="Text body"/>
    <w:basedOn w:val="Standard"/>
    <w:uiPriority w:val="99"/>
    <w:rsid w:val="00F76572"/>
    <w:pPr>
      <w:spacing w:after="120"/>
    </w:pPr>
  </w:style>
  <w:style w:type="paragraph" w:customStyle="1" w:styleId="13">
    <w:name w:val="Название объекта1"/>
    <w:basedOn w:val="Standard"/>
    <w:uiPriority w:val="99"/>
    <w:rsid w:val="00F7657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user">
    <w:name w:val="Heading (user)"/>
    <w:basedOn w:val="Standard"/>
    <w:next w:val="BodyText"/>
    <w:uiPriority w:val="99"/>
    <w:rsid w:val="00F76572"/>
    <w:pPr>
      <w:keepNext/>
      <w:spacing w:before="240" w:after="120"/>
    </w:pPr>
    <w:rPr>
      <w:rFonts w:ascii="liberation sans;arial" w:hAnsi="liberation sans;arial" w:cs="liberation sans;arial"/>
      <w:sz w:val="28"/>
      <w:szCs w:val="28"/>
    </w:rPr>
  </w:style>
  <w:style w:type="paragraph" w:customStyle="1" w:styleId="Indexuser">
    <w:name w:val="Index (user)"/>
    <w:basedOn w:val="Standard"/>
    <w:uiPriority w:val="99"/>
    <w:rsid w:val="00F76572"/>
  </w:style>
  <w:style w:type="paragraph" w:customStyle="1" w:styleId="Default">
    <w:name w:val="Default"/>
    <w:uiPriority w:val="99"/>
    <w:rsid w:val="00F76572"/>
    <w:pPr>
      <w:widowControl w:val="0"/>
    </w:pPr>
    <w:rPr>
      <w:rFonts w:eastAsia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uiPriority w:val="99"/>
    <w:qFormat/>
    <w:rsid w:val="00F76572"/>
    <w:rPr>
      <w:rFonts w:ascii="Calibri" w:eastAsia="Times New Roman" w:hAnsi="Calibri" w:cs="Calibri"/>
      <w:lang w:eastAsia="zh-CN"/>
    </w:rPr>
  </w:style>
  <w:style w:type="paragraph" w:customStyle="1" w:styleId="HeaderandFooter">
    <w:name w:val="Header and Footer"/>
    <w:basedOn w:val="Normal"/>
    <w:uiPriority w:val="99"/>
    <w:rsid w:val="00F76572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F7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40551A"/>
    <w:rPr>
      <w:rFonts w:eastAsia="Times New Roman" w:cs="Times New Roman"/>
      <w:sz w:val="24"/>
      <w:szCs w:val="24"/>
      <w:lang w:eastAsia="zh-CN"/>
    </w:rPr>
  </w:style>
  <w:style w:type="paragraph" w:styleId="Footer">
    <w:name w:val="footer"/>
    <w:basedOn w:val="Standard"/>
    <w:link w:val="FooterChar1"/>
    <w:uiPriority w:val="99"/>
    <w:rsid w:val="00F76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2">
    <w:name w:val="Footer Char2"/>
    <w:basedOn w:val="DefaultParagraphFont"/>
    <w:link w:val="Footer"/>
    <w:uiPriority w:val="99"/>
    <w:semiHidden/>
    <w:rsid w:val="0040551A"/>
    <w:rPr>
      <w:rFonts w:eastAsia="Times New Roman" w:cs="Times New Roman"/>
      <w:sz w:val="24"/>
      <w:szCs w:val="24"/>
      <w:lang w:eastAsia="zh-CN"/>
    </w:rPr>
  </w:style>
  <w:style w:type="paragraph" w:styleId="ListParagraph">
    <w:name w:val="List Paragraph"/>
    <w:basedOn w:val="Standard"/>
    <w:uiPriority w:val="99"/>
    <w:qFormat/>
    <w:rsid w:val="00F76572"/>
    <w:pPr>
      <w:ind w:left="720"/>
    </w:pPr>
  </w:style>
  <w:style w:type="paragraph" w:styleId="BalloonText">
    <w:name w:val="Balloon Text"/>
    <w:basedOn w:val="Standard"/>
    <w:link w:val="BalloonTextChar"/>
    <w:uiPriority w:val="99"/>
    <w:rsid w:val="00F7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51A"/>
    <w:rPr>
      <w:rFonts w:eastAsia="Times New Roman" w:cs="Times New Roman"/>
      <w:sz w:val="0"/>
      <w:szCs w:val="0"/>
      <w:lang w:eastAsia="zh-CN"/>
    </w:rPr>
  </w:style>
  <w:style w:type="paragraph" w:customStyle="1" w:styleId="TableContentsuser">
    <w:name w:val="Table Contents (user)"/>
    <w:basedOn w:val="Standard"/>
    <w:uiPriority w:val="99"/>
    <w:rsid w:val="00F76572"/>
  </w:style>
  <w:style w:type="paragraph" w:customStyle="1" w:styleId="TableHeadinguser">
    <w:name w:val="Table Heading (user)"/>
    <w:basedOn w:val="TableContentsuser"/>
    <w:uiPriority w:val="99"/>
    <w:rsid w:val="00F76572"/>
    <w:pPr>
      <w:jc w:val="center"/>
    </w:pPr>
    <w:rPr>
      <w:b/>
      <w:bCs/>
    </w:rPr>
  </w:style>
  <w:style w:type="paragraph" w:customStyle="1" w:styleId="header0">
    <w:name w:val="header0"/>
    <w:basedOn w:val="Standard"/>
    <w:uiPriority w:val="99"/>
    <w:rsid w:val="00F76572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uiPriority w:val="99"/>
    <w:rsid w:val="00F76572"/>
    <w:pPr>
      <w:suppressLineNumbers/>
    </w:pPr>
  </w:style>
  <w:style w:type="paragraph" w:customStyle="1" w:styleId="TableHeading">
    <w:name w:val="Table Heading"/>
    <w:basedOn w:val="TableContents"/>
    <w:uiPriority w:val="99"/>
    <w:rsid w:val="00F7657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rsid w:val="00F765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551A"/>
    <w:rPr>
      <w:rFonts w:eastAsia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76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51A"/>
    <w:rPr>
      <w:b/>
      <w:bCs/>
    </w:rPr>
  </w:style>
  <w:style w:type="paragraph" w:customStyle="1" w:styleId="p5">
    <w:name w:val="p5"/>
    <w:basedOn w:val="Normal"/>
    <w:uiPriority w:val="99"/>
    <w:rsid w:val="00F76572"/>
    <w:pPr>
      <w:widowControl/>
      <w:spacing w:before="280" w:after="280"/>
    </w:pPr>
  </w:style>
  <w:style w:type="paragraph" w:customStyle="1" w:styleId="HeaderLeft">
    <w:name w:val="Header Left"/>
    <w:basedOn w:val="Header"/>
    <w:uiPriority w:val="99"/>
    <w:rsid w:val="00F76572"/>
    <w:pPr>
      <w:suppressLineNumbers/>
      <w:tabs>
        <w:tab w:val="clear" w:pos="9355"/>
        <w:tab w:val="right" w:pos="935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6</Pages>
  <Words>1576</Words>
  <Characters>8987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«ÑÎÃËÀÑÎÂÀÍÎ»</dc:title>
  <dc:subject/>
  <dc:creator>Windows User</dc:creator>
  <cp:keywords> </cp:keywords>
  <dc:description/>
  <cp:lastModifiedBy>SerS</cp:lastModifiedBy>
  <cp:revision>5</cp:revision>
  <dcterms:created xsi:type="dcterms:W3CDTF">2022-12-26T12:10:00Z</dcterms:created>
  <dcterms:modified xsi:type="dcterms:W3CDTF">2022-12-26T14:05:00Z</dcterms:modified>
</cp:coreProperties>
</file>